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8073D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ab/>
      </w:r>
    </w:p>
    <w:tbl>
      <w:tblPr>
        <w:tblStyle w:val="a5"/>
        <w:tblpPr w:leftFromText="180" w:rightFromText="180" w:vertAnchor="page" w:horzAnchor="page" w:tblpY="4857"/>
        <w:bidiVisual/>
        <w:tblW w:w="4320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40"/>
        <w:gridCol w:w="2880"/>
      </w:tblGrid>
      <w:tr w:rsidR="00004D8F" w14:paraId="16C81EFE" w14:textId="77777777" w:rsidTr="00F6055F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14:paraId="540A974F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>משרד:</w:t>
            </w:r>
          </w:p>
        </w:tc>
        <w:tc>
          <w:tcPr>
            <w:tcW w:w="2880" w:type="dxa"/>
          </w:tcPr>
          <w:p w14:paraId="355B9DF9" w14:textId="77777777" w:rsidR="00004D8F" w:rsidRDefault="00004D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004D8F" w14:paraId="0A04B523" w14:textId="77777777" w:rsidTr="00F6055F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14:paraId="1659BF55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880" w:type="dxa"/>
          </w:tcPr>
          <w:p w14:paraId="0C0DD72E" w14:textId="77777777" w:rsidR="00004D8F" w:rsidRDefault="00004D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004D8F" w14:paraId="7A9260E2" w14:textId="77777777" w:rsidTr="00F6055F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14:paraId="71A5C6BF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14:paraId="7FC66EB7" w14:textId="77777777" w:rsidR="00004D8F" w:rsidRDefault="00004D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5C9BA86C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אל: ועדת המכרזים </w:t>
      </w:r>
    </w:p>
    <w:p w14:paraId="5A992DD8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14:paraId="4180A5EA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jc w:val="center"/>
        <w:rPr>
          <w:rFonts w:ascii="Arial" w:eastAsia="Arial" w:hAnsi="Arial" w:cs="Arial"/>
          <w:color w:val="000000"/>
          <w:sz w:val="22"/>
          <w:szCs w:val="22"/>
          <w:u w:val="single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הנדון: </w:t>
      </w:r>
      <w:r>
        <w:rPr>
          <w:rFonts w:ascii="Arial" w:eastAsia="Arial" w:hAnsi="Arial" w:cs="Arial"/>
          <w:color w:val="000000"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F69D1CE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19A2B6D6" w14:textId="5661414C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הבקשה מסתמכת על תקנה  </w:t>
      </w:r>
      <w:r>
        <w:rPr>
          <w:rFonts w:ascii="Noto Sans Symbols" w:eastAsia="Noto Sans Symbols" w:hAnsi="Noto Sans Symbols" w:cs="Noto Sans Symbols"/>
          <w:b/>
          <w:bCs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 xml:space="preserve"> </w:t>
      </w:r>
      <w:r w:rsidRPr="00C23A86">
        <w:rPr>
          <w:rFonts w:ascii="Arial" w:eastAsia="Arial" w:hAnsi="Arial" w:cs="Arial"/>
          <w:b/>
          <w:bCs/>
          <w:color w:val="000000"/>
          <w:sz w:val="22"/>
          <w:szCs w:val="22"/>
          <w:highlight w:val="yellow"/>
        </w:rPr>
        <w:t>(29)</w:t>
      </w:r>
      <w:r w:rsidR="00C23A86" w:rsidRPr="00C23A86">
        <w:rPr>
          <w:rFonts w:ascii="Arial" w:eastAsia="Arial" w:hAnsi="Arial" w:cs="Arial"/>
          <w:b/>
          <w:bCs/>
          <w:color w:val="000000"/>
          <w:sz w:val="22"/>
          <w:szCs w:val="22"/>
          <w:highlight w:val="yellow"/>
        </w:rPr>
        <w:t>3</w:t>
      </w:r>
      <w:r w:rsidRPr="00C23A86">
        <w:rPr>
          <w:rFonts w:ascii="Arial" w:eastAsia="Arial" w:hAnsi="Arial" w:cs="Arial"/>
          <w:b/>
          <w:bCs/>
          <w:color w:val="000000"/>
          <w:sz w:val="22"/>
          <w:szCs w:val="22"/>
          <w:highlight w:val="yellow"/>
        </w:rPr>
        <w:t xml:space="preserve"> /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 xml:space="preserve"> </w:t>
      </w:r>
      <w:r>
        <w:rPr>
          <w:rFonts w:ascii="Noto Sans Symbols" w:eastAsia="Noto Sans Symbols" w:hAnsi="Noto Sans Symbols" w:cs="Noto Sans Symbols"/>
          <w:b/>
          <w:bCs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>תכ"ם</w:t>
      </w:r>
      <w:proofErr w:type="spellEnd"/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 מס' 7.8.1 ו-7.8.2.</w:t>
      </w:r>
    </w:p>
    <w:p w14:paraId="124CF1E8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2CE913AB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6"/>
        <w:bidiVisual/>
        <w:tblW w:w="9178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78"/>
      </w:tblGrid>
      <w:tr w:rsidR="00004D8F" w14:paraId="30C6D370" w14:textId="77777777">
        <w:trPr>
          <w:jc w:val="right"/>
        </w:trPr>
        <w:tc>
          <w:tcPr>
            <w:tcW w:w="9178" w:type="dxa"/>
            <w:tcBorders>
              <w:bottom w:val="single" w:sz="4" w:space="0" w:color="000000"/>
            </w:tcBorders>
            <w:shd w:val="clear" w:color="auto" w:fill="E6E6E6"/>
          </w:tcPr>
          <w:p w14:paraId="04A45E6B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04D8F" w14:paraId="4E6ACA02" w14:textId="77777777">
        <w:trPr>
          <w:jc w:val="right"/>
        </w:trPr>
        <w:tc>
          <w:tcPr>
            <w:tcW w:w="9178" w:type="dxa"/>
            <w:tcBorders>
              <w:bottom w:val="single" w:sz="4" w:space="0" w:color="000000"/>
            </w:tcBorders>
          </w:tcPr>
          <w:p w14:paraId="56AA3BBD" w14:textId="3EACF05D" w:rsidR="00004D8F" w:rsidRPr="00C23A86" w:rsidRDefault="00B50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 w:hint="cs"/>
                <w:b/>
                <w:bCs/>
                <w:color w:val="000000"/>
                <w:sz w:val="22"/>
                <w:szCs w:val="22"/>
                <w:rtl/>
              </w:rPr>
              <w:t xml:space="preserve">שירותי </w:t>
            </w:r>
            <w:r w:rsidR="00F6055F" w:rsidRPr="00C23A86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>שמירה ואבטח</w:t>
            </w:r>
            <w:r>
              <w:rPr>
                <w:rFonts w:ascii="Arial" w:eastAsia="Arial" w:hAnsi="Arial" w:cs="Arial" w:hint="cs"/>
                <w:b/>
                <w:bCs/>
                <w:color w:val="000000"/>
                <w:sz w:val="22"/>
                <w:szCs w:val="22"/>
                <w:rtl/>
              </w:rPr>
              <w:t>ה</w:t>
            </w:r>
            <w:r w:rsidR="00F6055F" w:rsidRPr="00C23A86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  <w:r>
              <w:rPr>
                <w:rFonts w:ascii="Arial" w:eastAsia="Arial" w:hAnsi="Arial" w:cs="Arial" w:hint="cs"/>
                <w:b/>
                <w:bCs/>
                <w:color w:val="000000"/>
                <w:sz w:val="22"/>
                <w:szCs w:val="22"/>
                <w:rtl/>
              </w:rPr>
              <w:t xml:space="preserve">של אתר המגורים הזמניים בעומר, אשר שימש את תושבי קיבוץ </w:t>
            </w:r>
            <w:r w:rsidR="00F6055F" w:rsidRPr="00C23A86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>כיסופים</w:t>
            </w:r>
            <w:r w:rsidR="00C23A86">
              <w:rPr>
                <w:rFonts w:ascii="Arial" w:eastAsia="Arial" w:hAnsi="Arial" w:cs="Arial" w:hint="cs"/>
                <w:color w:val="000000"/>
                <w:sz w:val="22"/>
                <w:szCs w:val="22"/>
                <w:rtl/>
              </w:rPr>
              <w:t>.</w:t>
            </w:r>
          </w:p>
          <w:p w14:paraId="19E6D1EE" w14:textId="2388BBD5" w:rsidR="00C23A86" w:rsidRDefault="00B50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(בה</w:t>
            </w:r>
            <w:r w:rsidR="00C23A86">
              <w:rPr>
                <w:rFonts w:ascii="David" w:hAnsi="David" w:cs="David" w:hint="cs"/>
                <w:sz w:val="24"/>
                <w:szCs w:val="24"/>
                <w:rtl/>
              </w:rPr>
              <w:t xml:space="preserve">תאם להסכמים שנחתמו באפריל 2024 בין מועצה מקומית עומר ובין החטיבה להתיישבות וביום </w:t>
            </w:r>
            <w:r w:rsidR="00C23A86" w:rsidRPr="004F70C6">
              <w:rPr>
                <w:rFonts w:ascii="David" w:hAnsi="David" w:cs="David" w:hint="cs"/>
                <w:sz w:val="24"/>
                <w:szCs w:val="24"/>
                <w:rtl/>
              </w:rPr>
              <w:t>28/08/24</w:t>
            </w:r>
            <w:r w:rsidR="00C23A86" w:rsidRPr="00B32EEC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C23A86">
              <w:rPr>
                <w:rFonts w:ascii="David" w:hAnsi="David" w:cs="David" w:hint="cs"/>
                <w:sz w:val="24"/>
                <w:szCs w:val="24"/>
                <w:rtl/>
              </w:rPr>
              <w:t xml:space="preserve">בין המועצה המקומית עומר ובין מנהלת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תקומה)</w:t>
            </w:r>
            <w:r w:rsidR="00C23A86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C23A86" w:rsidRPr="0025743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  <w:p w14:paraId="5E431433" w14:textId="2DF66919" w:rsidR="00004D8F" w:rsidRDefault="00004D8F" w:rsidP="00B50E2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</w:rPr>
            </w:pPr>
          </w:p>
        </w:tc>
      </w:tr>
    </w:tbl>
    <w:p w14:paraId="2ED95C3A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14:paraId="63B3D93C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 xml:space="preserve">האם קיים בנושא זה </w:t>
      </w: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מכרז מרכזי של החשב הכללי או גורם ממשלתי מוסמך אחר?          </w:t>
      </w:r>
      <w:proofErr w:type="gramStart"/>
      <w:r>
        <w:rPr>
          <w:rFonts w:ascii="Noto Sans Symbols" w:eastAsia="Noto Sans Symbols" w:hAnsi="Noto Sans Symbols" w:cs="Noto Sans Symbols"/>
          <w:b/>
          <w:bCs/>
          <w:color w:val="000000"/>
          <w:sz w:val="28"/>
          <w:szCs w:val="28"/>
        </w:rPr>
        <w:t>❒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 xml:space="preserve">  </w:t>
      </w: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>כן</w:t>
      </w:r>
      <w:proofErr w:type="gramEnd"/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  </w:t>
      </w:r>
      <w:r>
        <w:rPr>
          <w:rFonts w:ascii="Arial" w:eastAsia="Arial" w:hAnsi="Arial" w:cs="Arial"/>
          <w:b/>
          <w:bCs/>
          <w:color w:val="000000"/>
          <w:sz w:val="28"/>
          <w:szCs w:val="28"/>
        </w:rPr>
        <w:t xml:space="preserve">   </w:t>
      </w:r>
      <w:r>
        <w:rPr>
          <w:rFonts w:ascii="Noto Sans Symbols" w:eastAsia="Noto Sans Symbols" w:hAnsi="Noto Sans Symbols" w:cs="Noto Sans Symbols"/>
          <w:b/>
          <w:bCs/>
          <w:color w:val="000000"/>
          <w:sz w:val="28"/>
          <w:szCs w:val="28"/>
        </w:rPr>
        <w:t>❒</w:t>
      </w:r>
      <w:proofErr w:type="gramStart"/>
      <w:r>
        <w:rPr>
          <w:rFonts w:ascii="Noto Sans Symbols" w:eastAsia="Noto Sans Symbols" w:hAnsi="Noto Sans Symbols" w:cs="Noto Sans Symbols"/>
          <w:b/>
          <w:bCs/>
          <w:color w:val="000000"/>
          <w:sz w:val="28"/>
          <w:szCs w:val="28"/>
        </w:rPr>
        <w:t>✠</w:t>
      </w: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  </w:t>
      </w:r>
      <w:r w:rsidRPr="00AB68B2">
        <w:rPr>
          <w:rFonts w:ascii="Arial" w:eastAsia="Arial" w:hAnsi="Arial" w:cs="Arial"/>
          <w:b/>
          <w:bCs/>
          <w:color w:val="000000"/>
          <w:sz w:val="22"/>
          <w:szCs w:val="22"/>
          <w:highlight w:val="yellow"/>
          <w:rtl/>
        </w:rPr>
        <w:t>לא</w:t>
      </w:r>
      <w:proofErr w:type="gramEnd"/>
    </w:p>
    <w:p w14:paraId="05A1CD89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14:paraId="2B56A21D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rtl/>
        </w:rPr>
        <w:t>סוג ההתקשרות</w:t>
      </w: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: (סמן 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>X</w:t>
      </w: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 במקום המתאים)</w:t>
      </w:r>
    </w:p>
    <w:p w14:paraId="359605DB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7"/>
        <w:bidiVisual/>
        <w:tblW w:w="9178" w:type="dxa"/>
        <w:jc w:val="right"/>
        <w:tblInd w:w="0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04D8F" w14:paraId="58DB2D05" w14:textId="77777777">
        <w:trPr>
          <w:jc w:val="right"/>
        </w:trPr>
        <w:tc>
          <w:tcPr>
            <w:tcW w:w="3085" w:type="dxa"/>
          </w:tcPr>
          <w:p w14:paraId="576B7BCC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    טובין</w:t>
            </w:r>
          </w:p>
        </w:tc>
        <w:tc>
          <w:tcPr>
            <w:tcW w:w="2977" w:type="dxa"/>
          </w:tcPr>
          <w:p w14:paraId="517927C3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8"/>
                <w:szCs w:val="28"/>
              </w:rPr>
              <w:t>X</w:t>
            </w:r>
            <w:proofErr w:type="gramStart"/>
            <w:r>
              <w:rPr>
                <w:rFonts w:ascii="Noto Sans Symbols" w:eastAsia="Noto Sans Symbols" w:hAnsi="Noto Sans Symbols" w:cs="Noto Sans Symbols"/>
                <w:b/>
                <w:bCs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 שירותים</w:t>
            </w:r>
            <w:proofErr w:type="gramEnd"/>
          </w:p>
        </w:tc>
        <w:tc>
          <w:tcPr>
            <w:tcW w:w="3116" w:type="dxa"/>
          </w:tcPr>
          <w:p w14:paraId="2FF737D6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Noto Sans Symbols" w:eastAsia="Noto Sans Symbols" w:hAnsi="Noto Sans Symbols" w:cs="Noto Sans Symbols"/>
                <w:b/>
                <w:bCs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 ביצוע</w:t>
            </w:r>
            <w:proofErr w:type="gramEnd"/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עבודה</w:t>
            </w:r>
          </w:p>
          <w:p w14:paraId="3A25D7F9" w14:textId="77777777" w:rsidR="00004D8F" w:rsidRDefault="00004D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ind w:right="283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</w:tbl>
    <w:p w14:paraId="6B5AF02E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8"/>
        <w:bidiVisual/>
        <w:tblW w:w="9178" w:type="dxa"/>
        <w:jc w:val="right"/>
        <w:tblInd w:w="0" w:type="dxa"/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3060"/>
      </w:tblGrid>
      <w:tr w:rsidR="00004D8F" w14:paraId="702BC20F" w14:textId="77777777" w:rsidTr="00AB68B2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ABD0CF9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61A77476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  <w:rtl/>
              </w:rPr>
            </w:pPr>
            <w:r w:rsidRPr="00AB68B2">
              <w:rPr>
                <w:rFonts w:ascii="Arial" w:eastAsia="Arial" w:hAnsi="Arial" w:cs="Arial"/>
                <w:sz w:val="22"/>
                <w:szCs w:val="22"/>
                <w:rtl/>
              </w:rPr>
              <w:t>המועצה המקומית עומר</w:t>
            </w:r>
          </w:p>
        </w:tc>
      </w:tr>
      <w:tr w:rsidR="00004D8F" w14:paraId="7EEF4F85" w14:textId="77777777" w:rsidTr="00AB68B2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9C0A891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מספר הספק </w:t>
            </w:r>
          </w:p>
          <w:p w14:paraId="4F0FAAE7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271C2CCC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</w:rPr>
            </w:pPr>
            <w:r w:rsidRPr="00AB68B2">
              <w:rPr>
                <w:rFonts w:ascii="Arial" w:eastAsia="Arial" w:hAnsi="Arial" w:cs="Arial"/>
                <w:sz w:val="22"/>
                <w:szCs w:val="22"/>
              </w:rPr>
              <w:t>500206669</w:t>
            </w:r>
          </w:p>
        </w:tc>
      </w:tr>
      <w:tr w:rsidR="00004D8F" w14:paraId="63A8AECA" w14:textId="77777777" w:rsidTr="00AB68B2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DCA911C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1F2DB950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8"/>
                <w:szCs w:val="28"/>
              </w:rPr>
              <w:t xml:space="preserve">X </w:t>
            </w:r>
            <w:r>
              <w:rPr>
                <w:rFonts w:ascii="Noto Sans Symbols" w:eastAsia="Noto Sans Symbols" w:hAnsi="Noto Sans Symbols" w:cs="Noto Sans Symbols"/>
                <w:b/>
                <w:bCs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bCs/>
                <w:color w:val="000000"/>
                <w:sz w:val="28"/>
                <w:szCs w:val="28"/>
              </w:rPr>
              <w:t xml:space="preserve">     </w:t>
            </w: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  <w:r w:rsidRPr="00AB68B2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highlight w:val="yellow"/>
                <w:rtl/>
              </w:rPr>
              <w:t>ספק יחיד</w:t>
            </w: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   </w:t>
            </w:r>
          </w:p>
        </w:tc>
        <w:tc>
          <w:tcPr>
            <w:tcW w:w="306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382AF93F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Noto Sans Symbols" w:eastAsia="Noto Sans Symbols" w:hAnsi="Noto Sans Symbols" w:cs="Noto Sans Symbols"/>
                <w:b/>
                <w:bCs/>
                <w:color w:val="000000"/>
                <w:sz w:val="28"/>
                <w:szCs w:val="28"/>
              </w:rPr>
              <w:t>❒</w:t>
            </w: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ספק חוץ </w:t>
            </w:r>
          </w:p>
        </w:tc>
      </w:tr>
      <w:tr w:rsidR="00004D8F" w14:paraId="73317C68" w14:textId="77777777" w:rsidTr="00AB68B2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9467178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7E7BEC9F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</w:rPr>
            </w:pPr>
            <w:r w:rsidRPr="00AB68B2">
              <w:rPr>
                <w:rFonts w:ascii="Arial" w:eastAsia="Arial" w:hAnsi="Arial" w:cs="Arial"/>
                <w:b/>
                <w:bCs/>
                <w:sz w:val="22"/>
                <w:szCs w:val="22"/>
              </w:rPr>
              <w:t>400,000</w:t>
            </w:r>
            <w:r w:rsidRPr="00AB68B2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 xml:space="preserve"> ₪ </w:t>
            </w:r>
            <w:r w:rsidRPr="00AB68B2">
              <w:rPr>
                <w:rFonts w:ascii="Arial" w:eastAsia="Arial" w:hAnsi="Arial" w:cs="Arial"/>
                <w:b/>
                <w:bCs/>
                <w:sz w:val="22"/>
                <w:szCs w:val="22"/>
                <w:rtl/>
              </w:rPr>
              <w:t>כולל</w:t>
            </w:r>
            <w:r w:rsidRPr="00AB68B2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 w:rsidRPr="00AB68B2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rtl/>
              </w:rPr>
              <w:t>מעמ</w:t>
            </w:r>
            <w:proofErr w:type="spellEnd"/>
          </w:p>
        </w:tc>
      </w:tr>
      <w:tr w:rsidR="00004D8F" w14:paraId="2E681E60" w14:textId="77777777">
        <w:trPr>
          <w:jc w:val="right"/>
        </w:trPr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C7E8A28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86FB6C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rPr>
                <w:rFonts w:ascii="Arial" w:eastAsia="Arial" w:hAnsi="Arial" w:cs="Arial"/>
                <w:color w:val="000000"/>
                <w:sz w:val="22"/>
                <w:szCs w:val="22"/>
                <w:highlight w:val="yellow"/>
              </w:rPr>
            </w:pPr>
            <w:r w:rsidRPr="00AB68B2">
              <w:rPr>
                <w:rFonts w:ascii="Arial" w:eastAsia="Arial" w:hAnsi="Arial" w:cs="Arial"/>
                <w:b/>
                <w:bCs/>
                <w:sz w:val="22"/>
                <w:szCs w:val="22"/>
                <w:rtl/>
              </w:rPr>
              <w:t>01/07/26 עד 28/02/27</w:t>
            </w:r>
          </w:p>
        </w:tc>
      </w:tr>
    </w:tbl>
    <w:p w14:paraId="6B620EEE" w14:textId="783E181B" w:rsidR="00004D8F" w:rsidRDefault="00BD6876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 w:hint="cs"/>
          <w:color w:val="000000"/>
          <w:sz w:val="24"/>
          <w:szCs w:val="24"/>
          <w:rtl/>
        </w:rPr>
        <w:t xml:space="preserve">להלן </w:t>
      </w:r>
      <w:r w:rsidR="00B50E2A">
        <w:rPr>
          <w:rFonts w:ascii="Arial" w:eastAsia="Arial" w:hAnsi="Arial" w:cs="Arial" w:hint="cs"/>
          <w:color w:val="000000"/>
          <w:sz w:val="24"/>
          <w:szCs w:val="24"/>
          <w:rtl/>
        </w:rPr>
        <w:t>חוות דעתי אודות היות המועצה המקומית עומר ספק יחיד בנסיבות העניין למתן שירותי אבטחה עבור האתר שבתחומה, כמפורט להל</w:t>
      </w:r>
      <w:r>
        <w:rPr>
          <w:rFonts w:ascii="Arial" w:eastAsia="Arial" w:hAnsi="Arial" w:cs="Arial" w:hint="cs"/>
          <w:color w:val="000000"/>
          <w:sz w:val="24"/>
          <w:szCs w:val="24"/>
          <w:rtl/>
        </w:rPr>
        <w:t xml:space="preserve">ן - </w:t>
      </w:r>
    </w:p>
    <w:p w14:paraId="5A6EB66C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14:paraId="17ECF6E6" w14:textId="4AD891BF" w:rsidR="00BB6AFA" w:rsidRPr="00BB6AFA" w:rsidRDefault="00BB6AFA" w:rsidP="00BB6AFA">
      <w:pPr>
        <w:pStyle w:val="af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BB6AFA">
        <w:rPr>
          <w:rFonts w:ascii="Arial" w:eastAsia="Arial" w:hAnsi="Arial" w:cs="Arial"/>
          <w:color w:val="000000"/>
          <w:sz w:val="22"/>
          <w:szCs w:val="22"/>
          <w:rtl/>
        </w:rPr>
        <w:lastRenderedPageBreak/>
        <w:t xml:space="preserve">בתאריך 30/06/2026 עם שובם של תושבי כיסופים לביתם, פונו היבילים והאתר הזמני </w:t>
      </w:r>
      <w:r>
        <w:rPr>
          <w:rFonts w:ascii="Arial" w:eastAsia="Arial" w:hAnsi="Arial" w:cs="Arial" w:hint="cs"/>
          <w:color w:val="000000"/>
          <w:sz w:val="22"/>
          <w:szCs w:val="22"/>
          <w:rtl/>
        </w:rPr>
        <w:t xml:space="preserve">נותר </w:t>
      </w:r>
      <w:r w:rsidRPr="00BB6AFA">
        <w:rPr>
          <w:rFonts w:ascii="Arial" w:eastAsia="Arial" w:hAnsi="Arial" w:cs="Arial"/>
          <w:color w:val="000000"/>
          <w:sz w:val="22"/>
          <w:szCs w:val="22"/>
          <w:rtl/>
        </w:rPr>
        <w:t>נטוש וחשוף מדי יום לוונדליזם</w:t>
      </w:r>
      <w:r>
        <w:rPr>
          <w:rFonts w:ascii="Arial" w:eastAsia="Arial" w:hAnsi="Arial" w:cs="Arial" w:hint="cs"/>
          <w:color w:val="000000"/>
          <w:sz w:val="22"/>
          <w:szCs w:val="22"/>
          <w:rtl/>
        </w:rPr>
        <w:t xml:space="preserve"> ולנזקים אשר מצטברים בכל יום ולילה כל עוד אין שמירה</w:t>
      </w:r>
      <w:r w:rsidRPr="00BB6AFA">
        <w:rPr>
          <w:rFonts w:ascii="Arial" w:eastAsia="Arial" w:hAnsi="Arial" w:cs="Arial"/>
          <w:color w:val="000000"/>
          <w:sz w:val="22"/>
          <w:szCs w:val="22"/>
          <w:rtl/>
        </w:rPr>
        <w:t xml:space="preserve">. </w:t>
      </w:r>
    </w:p>
    <w:p w14:paraId="53EE5652" w14:textId="4D1DA75C" w:rsidR="00B50E2A" w:rsidRPr="00B50E2A" w:rsidRDefault="00BB6AFA" w:rsidP="00BB6AFA">
      <w:pPr>
        <w:pStyle w:val="af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BB6AFA">
        <w:rPr>
          <w:rFonts w:ascii="Arial" w:eastAsia="Arial" w:hAnsi="Arial" w:cs="Arial"/>
          <w:color w:val="000000"/>
          <w:sz w:val="22"/>
          <w:szCs w:val="22"/>
          <w:rtl/>
        </w:rPr>
        <w:t xml:space="preserve">לפיכך מבקשת מנהלת תקומה לרכוש, </w:t>
      </w:r>
      <w:r w:rsidRPr="00BB6AFA">
        <w:rPr>
          <w:rFonts w:ascii="Arial" w:eastAsia="Arial" w:hAnsi="Arial" w:cs="Arial"/>
          <w:color w:val="000000"/>
          <w:sz w:val="22"/>
          <w:szCs w:val="22"/>
          <w:u w:val="single"/>
          <w:rtl/>
        </w:rPr>
        <w:t xml:space="preserve">באופן </w:t>
      </w:r>
      <w:proofErr w:type="spellStart"/>
      <w:r w:rsidRPr="00BB6AFA">
        <w:rPr>
          <w:rFonts w:ascii="Arial" w:eastAsia="Arial" w:hAnsi="Arial" w:cs="Arial"/>
          <w:color w:val="000000"/>
          <w:sz w:val="22"/>
          <w:szCs w:val="22"/>
          <w:u w:val="single"/>
          <w:rtl/>
        </w:rPr>
        <w:t>מ</w:t>
      </w:r>
      <w:r>
        <w:rPr>
          <w:rFonts w:ascii="Arial" w:eastAsia="Arial" w:hAnsi="Arial" w:cs="Arial" w:hint="cs"/>
          <w:color w:val="000000"/>
          <w:sz w:val="22"/>
          <w:szCs w:val="22"/>
          <w:u w:val="single"/>
          <w:rtl/>
        </w:rPr>
        <w:t>י</w:t>
      </w:r>
      <w:r w:rsidRPr="00BB6AFA">
        <w:rPr>
          <w:rFonts w:ascii="Arial" w:eastAsia="Arial" w:hAnsi="Arial" w:cs="Arial"/>
          <w:color w:val="000000"/>
          <w:sz w:val="22"/>
          <w:szCs w:val="22"/>
          <w:u w:val="single"/>
          <w:rtl/>
        </w:rPr>
        <w:t>ידי</w:t>
      </w:r>
      <w:proofErr w:type="spellEnd"/>
      <w:r w:rsidRPr="00BB6AFA">
        <w:rPr>
          <w:rFonts w:ascii="Arial" w:eastAsia="Arial" w:hAnsi="Arial" w:cs="Arial"/>
          <w:color w:val="000000"/>
          <w:sz w:val="22"/>
          <w:szCs w:val="22"/>
          <w:rtl/>
        </w:rPr>
        <w:t xml:space="preserve">, שירותי אבטחה </w:t>
      </w:r>
      <w:r>
        <w:rPr>
          <w:rFonts w:ascii="Arial" w:eastAsia="Arial" w:hAnsi="Arial" w:cs="Arial" w:hint="cs"/>
          <w:color w:val="000000"/>
          <w:sz w:val="22"/>
          <w:szCs w:val="22"/>
          <w:rtl/>
        </w:rPr>
        <w:t>הכוללים</w:t>
      </w:r>
      <w:r w:rsidRPr="00BB6AFA">
        <w:rPr>
          <w:rFonts w:ascii="Arial" w:eastAsia="Arial" w:hAnsi="Arial" w:cs="Arial"/>
          <w:color w:val="000000"/>
          <w:sz w:val="22"/>
          <w:szCs w:val="22"/>
          <w:rtl/>
        </w:rPr>
        <w:t xml:space="preserve"> שירותי ניתור ומעקב 24/7 של מצלמות, סיורים במהלך היום כל יום ואבטחה פיזית בשעות הקריטיות 22:00 עד 07:00.</w:t>
      </w:r>
    </w:p>
    <w:p w14:paraId="64592BA4" w14:textId="452913ED" w:rsidR="00004D8F" w:rsidRPr="00BD6876" w:rsidRDefault="00F6055F" w:rsidP="00B50E2A">
      <w:pPr>
        <w:pStyle w:val="af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BD6876">
        <w:rPr>
          <w:rFonts w:ascii="Arial" w:eastAsia="Arial" w:hAnsi="Arial" w:cs="Arial"/>
          <w:sz w:val="22"/>
          <w:szCs w:val="22"/>
          <w:rtl/>
        </w:rPr>
        <w:t xml:space="preserve">השטח האמור </w:t>
      </w:r>
      <w:r w:rsidR="00BD6876">
        <w:rPr>
          <w:rFonts w:ascii="Arial" w:eastAsia="Arial" w:hAnsi="Arial" w:cs="Arial" w:hint="cs"/>
          <w:sz w:val="22"/>
          <w:szCs w:val="22"/>
          <w:rtl/>
        </w:rPr>
        <w:t>הינו ש</w:t>
      </w:r>
      <w:r w:rsidRPr="00BD6876">
        <w:rPr>
          <w:rFonts w:ascii="Arial" w:eastAsia="Arial" w:hAnsi="Arial" w:cs="Arial"/>
          <w:sz w:val="22"/>
          <w:szCs w:val="22"/>
          <w:rtl/>
        </w:rPr>
        <w:t xml:space="preserve">טח המועצה המקומית עומר, </w:t>
      </w:r>
      <w:r w:rsidR="00BD6876">
        <w:rPr>
          <w:rFonts w:ascii="Arial" w:eastAsia="Arial" w:hAnsi="Arial" w:cs="Arial" w:hint="cs"/>
          <w:sz w:val="22"/>
          <w:szCs w:val="22"/>
          <w:rtl/>
        </w:rPr>
        <w:t>אשר</w:t>
      </w:r>
      <w:r w:rsidRPr="00BD6876">
        <w:rPr>
          <w:rFonts w:ascii="Arial" w:eastAsia="Arial" w:hAnsi="Arial" w:cs="Arial"/>
          <w:sz w:val="22"/>
          <w:szCs w:val="22"/>
          <w:rtl/>
        </w:rPr>
        <w:t xml:space="preserve"> מקיימת שירותי אבטחה באופן עצמאי בכלל השטח שלה והיא </w:t>
      </w:r>
      <w:r w:rsidR="00BD6876">
        <w:rPr>
          <w:rFonts w:ascii="Arial" w:eastAsia="Arial" w:hAnsi="Arial" w:cs="Arial" w:hint="cs"/>
          <w:sz w:val="22"/>
          <w:szCs w:val="22"/>
          <w:rtl/>
        </w:rPr>
        <w:t>זו ה</w:t>
      </w:r>
      <w:r w:rsidRPr="00BD6876">
        <w:rPr>
          <w:rFonts w:ascii="Arial" w:eastAsia="Arial" w:hAnsi="Arial" w:cs="Arial"/>
          <w:sz w:val="22"/>
          <w:szCs w:val="22"/>
          <w:rtl/>
        </w:rPr>
        <w:t>אמונה ואחראית על כל אירוע בטיחותי או רכושי בתחומה.</w:t>
      </w:r>
    </w:p>
    <w:p w14:paraId="3A54A60F" w14:textId="2F0679C7" w:rsidR="00BD6876" w:rsidRDefault="00BD6876" w:rsidP="00BD687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 xml:space="preserve">בכלל זה ולצורך כך </w:t>
      </w:r>
      <w:r w:rsidR="00AB68B2">
        <w:rPr>
          <w:rFonts w:ascii="Arial" w:eastAsia="Arial" w:hAnsi="Arial" w:cs="Arial" w:hint="cs"/>
          <w:sz w:val="22"/>
          <w:szCs w:val="22"/>
          <w:rtl/>
        </w:rPr>
        <w:t xml:space="preserve">המועצה מפעילה </w:t>
      </w:r>
      <w:r w:rsidR="00F6055F">
        <w:rPr>
          <w:rFonts w:ascii="Arial" w:eastAsia="Arial" w:hAnsi="Arial" w:cs="Arial"/>
          <w:sz w:val="22"/>
          <w:szCs w:val="22"/>
          <w:rtl/>
        </w:rPr>
        <w:t>רשת מצלמות בכל שטחה ומקיימת ני</w:t>
      </w:r>
      <w:r w:rsidR="00AB68B2">
        <w:rPr>
          <w:rFonts w:ascii="Arial" w:eastAsia="Arial" w:hAnsi="Arial" w:cs="Arial" w:hint="cs"/>
          <w:sz w:val="22"/>
          <w:szCs w:val="22"/>
          <w:rtl/>
        </w:rPr>
        <w:t>ט</w:t>
      </w:r>
      <w:r w:rsidR="00F6055F">
        <w:rPr>
          <w:rFonts w:ascii="Arial" w:eastAsia="Arial" w:hAnsi="Arial" w:cs="Arial"/>
          <w:sz w:val="22"/>
          <w:szCs w:val="22"/>
          <w:rtl/>
        </w:rPr>
        <w:t xml:space="preserve">ור 24/7 </w:t>
      </w:r>
      <w:r w:rsidR="00AB68B2">
        <w:rPr>
          <w:rFonts w:ascii="Arial" w:eastAsia="Arial" w:hAnsi="Arial" w:cs="Arial" w:hint="cs"/>
          <w:sz w:val="22"/>
          <w:szCs w:val="22"/>
          <w:rtl/>
        </w:rPr>
        <w:t>באמצעות</w:t>
      </w:r>
      <w:r w:rsidR="00F6055F">
        <w:rPr>
          <w:rFonts w:ascii="Arial" w:eastAsia="Arial" w:hAnsi="Arial" w:cs="Arial"/>
          <w:sz w:val="22"/>
          <w:szCs w:val="22"/>
          <w:rtl/>
        </w:rPr>
        <w:t xml:space="preserve"> מוקדנים</w:t>
      </w:r>
      <w:r w:rsidR="00AB68B2">
        <w:rPr>
          <w:rFonts w:ascii="Arial" w:eastAsia="Arial" w:hAnsi="Arial" w:cs="Arial" w:hint="cs"/>
          <w:sz w:val="22"/>
          <w:szCs w:val="22"/>
          <w:rtl/>
        </w:rPr>
        <w:t xml:space="preserve"> על כלל שטחי המועצה לרבות </w:t>
      </w:r>
      <w:r w:rsidR="00F6055F">
        <w:rPr>
          <w:rFonts w:ascii="Arial" w:eastAsia="Arial" w:hAnsi="Arial" w:cs="Arial"/>
          <w:sz w:val="22"/>
          <w:szCs w:val="22"/>
          <w:rtl/>
        </w:rPr>
        <w:t xml:space="preserve">על </w:t>
      </w:r>
      <w:r w:rsidR="00AB68B2">
        <w:rPr>
          <w:rFonts w:ascii="Arial" w:eastAsia="Arial" w:hAnsi="Arial" w:cs="Arial" w:hint="cs"/>
          <w:sz w:val="22"/>
          <w:szCs w:val="22"/>
          <w:rtl/>
        </w:rPr>
        <w:t>האתר הזמני</w:t>
      </w:r>
      <w:r>
        <w:rPr>
          <w:rFonts w:ascii="Arial" w:eastAsia="Arial" w:hAnsi="Arial" w:cs="Arial" w:hint="cs"/>
          <w:sz w:val="22"/>
          <w:szCs w:val="22"/>
          <w:rtl/>
        </w:rPr>
        <w:t xml:space="preserve"> נשוא חוות הדעת,</w:t>
      </w:r>
      <w:r w:rsidR="00AB68B2">
        <w:rPr>
          <w:rFonts w:ascii="Arial" w:eastAsia="Arial" w:hAnsi="Arial" w:cs="Arial" w:hint="cs"/>
          <w:sz w:val="22"/>
          <w:szCs w:val="22"/>
          <w:rtl/>
        </w:rPr>
        <w:t xml:space="preserve"> ומקיימת </w:t>
      </w:r>
      <w:r w:rsidR="00F6055F">
        <w:rPr>
          <w:rFonts w:ascii="Arial" w:eastAsia="Arial" w:hAnsi="Arial" w:cs="Arial"/>
          <w:sz w:val="22"/>
          <w:szCs w:val="22"/>
          <w:rtl/>
        </w:rPr>
        <w:t>קשר מובנה עם צוותי הסיירים והמאבטחים השונים.</w:t>
      </w:r>
    </w:p>
    <w:p w14:paraId="4BEC2DAF" w14:textId="143964E1" w:rsidR="00004D8F" w:rsidRDefault="00AB68B2" w:rsidP="00BD687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 xml:space="preserve">לחברת אבטחה חיצונית אין הרשאות </w:t>
      </w:r>
      <w:r w:rsidR="00F6055F">
        <w:rPr>
          <w:rFonts w:ascii="Arial" w:eastAsia="Arial" w:hAnsi="Arial" w:cs="Arial"/>
          <w:sz w:val="22"/>
          <w:szCs w:val="22"/>
          <w:rtl/>
        </w:rPr>
        <w:t>ל</w:t>
      </w:r>
      <w:r>
        <w:rPr>
          <w:rFonts w:ascii="Arial" w:eastAsia="Arial" w:hAnsi="Arial" w:cs="Arial" w:hint="cs"/>
          <w:sz w:val="22"/>
          <w:szCs w:val="22"/>
          <w:rtl/>
        </w:rPr>
        <w:t xml:space="preserve">חיבור </w:t>
      </w:r>
      <w:r w:rsidR="00F6055F">
        <w:rPr>
          <w:rFonts w:ascii="Arial" w:eastAsia="Arial" w:hAnsi="Arial" w:cs="Arial"/>
          <w:sz w:val="22"/>
          <w:szCs w:val="22"/>
          <w:rtl/>
        </w:rPr>
        <w:t>לשירות</w:t>
      </w:r>
      <w:r w:rsidR="00B50E2A">
        <w:rPr>
          <w:rFonts w:ascii="Arial" w:eastAsia="Arial" w:hAnsi="Arial" w:cs="Arial" w:hint="cs"/>
          <w:sz w:val="22"/>
          <w:szCs w:val="22"/>
          <w:rtl/>
        </w:rPr>
        <w:t xml:space="preserve">י המצלמות והצפייה </w:t>
      </w:r>
      <w:r w:rsidR="00B50E2A">
        <w:rPr>
          <w:rFonts w:ascii="Arial" w:eastAsia="Arial" w:hAnsi="Arial" w:cs="Arial"/>
          <w:sz w:val="22"/>
          <w:szCs w:val="22"/>
          <w:rtl/>
        </w:rPr>
        <w:t>–</w:t>
      </w:r>
      <w:r w:rsidR="00B50E2A">
        <w:rPr>
          <w:rFonts w:ascii="Arial" w:eastAsia="Arial" w:hAnsi="Arial" w:cs="Arial" w:hint="cs"/>
          <w:sz w:val="22"/>
          <w:szCs w:val="22"/>
          <w:rtl/>
        </w:rPr>
        <w:t xml:space="preserve"> שהינו קריטי לצרכי אבטחה יישובית</w:t>
      </w:r>
      <w:r>
        <w:rPr>
          <w:rFonts w:ascii="Arial" w:eastAsia="Arial" w:hAnsi="Arial" w:cs="Arial" w:hint="cs"/>
          <w:sz w:val="22"/>
          <w:szCs w:val="22"/>
          <w:rtl/>
        </w:rPr>
        <w:t>.</w:t>
      </w:r>
    </w:p>
    <w:p w14:paraId="3EA17D1F" w14:textId="5E5B6874" w:rsidR="00004D8F" w:rsidRDefault="00BD6876" w:rsidP="00BD687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 xml:space="preserve">במסגרת זו יש לציין כי </w:t>
      </w:r>
      <w:r w:rsidR="00F6055F">
        <w:rPr>
          <w:rFonts w:ascii="Arial" w:eastAsia="Arial" w:hAnsi="Arial" w:cs="Arial"/>
          <w:sz w:val="22"/>
          <w:szCs w:val="22"/>
          <w:rtl/>
        </w:rPr>
        <w:t>לרשות המקומית סמכויות אכיפה רחבות יותר מכל חברת אבטחה אחרת בתחומה.</w:t>
      </w:r>
    </w:p>
    <w:p w14:paraId="26BD470C" w14:textId="55318359" w:rsidR="00AB68B2" w:rsidRDefault="00BD6876" w:rsidP="00BD687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 xml:space="preserve">עוד יש לציין כי </w:t>
      </w:r>
      <w:r w:rsidR="00BB6AFA">
        <w:rPr>
          <w:rFonts w:ascii="Arial" w:eastAsia="Arial" w:hAnsi="Arial" w:cs="Arial" w:hint="cs"/>
          <w:sz w:val="22"/>
          <w:szCs w:val="22"/>
          <w:rtl/>
        </w:rPr>
        <w:t>בשים לב לכך ש</w:t>
      </w:r>
      <w:r w:rsidR="00AB68B2">
        <w:rPr>
          <w:rFonts w:ascii="Arial" w:eastAsia="Arial" w:hAnsi="Arial" w:cs="Arial" w:hint="cs"/>
          <w:sz w:val="22"/>
          <w:szCs w:val="22"/>
          <w:rtl/>
        </w:rPr>
        <w:t>האתר הזמני</w:t>
      </w:r>
      <w:r w:rsidR="00F6055F">
        <w:rPr>
          <w:rFonts w:ascii="Arial" w:eastAsia="Arial" w:hAnsi="Arial" w:cs="Arial"/>
          <w:sz w:val="22"/>
          <w:szCs w:val="22"/>
          <w:rtl/>
        </w:rPr>
        <w:t xml:space="preserve"> נטוש מ</w:t>
      </w:r>
      <w:r w:rsidR="00AB68B2">
        <w:rPr>
          <w:rFonts w:ascii="Arial" w:eastAsia="Arial" w:hAnsi="Arial" w:cs="Arial" w:hint="cs"/>
          <w:sz w:val="22"/>
          <w:szCs w:val="22"/>
          <w:rtl/>
        </w:rPr>
        <w:t>יום</w:t>
      </w:r>
      <w:r w:rsidR="00F6055F">
        <w:rPr>
          <w:rFonts w:ascii="Arial" w:eastAsia="Arial" w:hAnsi="Arial" w:cs="Arial"/>
          <w:sz w:val="22"/>
          <w:szCs w:val="22"/>
          <w:rtl/>
        </w:rPr>
        <w:t xml:space="preserve"> 30/06/26 וכבר ניכרים בשטח סימנים לוונדליזם</w:t>
      </w:r>
      <w:r w:rsidR="00BB6AFA">
        <w:rPr>
          <w:rFonts w:ascii="Arial" w:eastAsia="Arial" w:hAnsi="Arial" w:cs="Arial" w:hint="cs"/>
          <w:sz w:val="22"/>
          <w:szCs w:val="22"/>
          <w:rtl/>
        </w:rPr>
        <w:t>,</w:t>
      </w:r>
      <w:r w:rsidR="00AB68B2">
        <w:rPr>
          <w:rFonts w:ascii="Arial" w:eastAsia="Arial" w:hAnsi="Arial" w:cs="Arial" w:hint="cs"/>
          <w:sz w:val="22"/>
          <w:szCs w:val="22"/>
          <w:rtl/>
        </w:rPr>
        <w:t xml:space="preserve"> משכך, </w:t>
      </w:r>
      <w:r w:rsidR="00F6055F">
        <w:rPr>
          <w:rFonts w:ascii="Arial" w:eastAsia="Arial" w:hAnsi="Arial" w:cs="Arial"/>
          <w:sz w:val="22"/>
          <w:szCs w:val="22"/>
          <w:rtl/>
        </w:rPr>
        <w:t>נדרשת דחיפות עליונה להפע</w:t>
      </w:r>
      <w:r w:rsidR="00AB68B2">
        <w:rPr>
          <w:rFonts w:ascii="Arial" w:eastAsia="Arial" w:hAnsi="Arial" w:cs="Arial" w:hint="cs"/>
          <w:sz w:val="22"/>
          <w:szCs w:val="22"/>
          <w:rtl/>
        </w:rPr>
        <w:t>לת</w:t>
      </w:r>
      <w:r w:rsidR="00F6055F">
        <w:rPr>
          <w:rFonts w:ascii="Arial" w:eastAsia="Arial" w:hAnsi="Arial" w:cs="Arial"/>
          <w:sz w:val="22"/>
          <w:szCs w:val="22"/>
          <w:rtl/>
        </w:rPr>
        <w:t xml:space="preserve"> אבטחה במיידי </w:t>
      </w:r>
      <w:r w:rsidR="00AB68B2">
        <w:rPr>
          <w:rFonts w:ascii="Arial" w:eastAsia="Arial" w:hAnsi="Arial" w:cs="Arial" w:hint="cs"/>
          <w:sz w:val="22"/>
          <w:szCs w:val="22"/>
          <w:rtl/>
        </w:rPr>
        <w:t>באתר הזמני</w:t>
      </w:r>
      <w:r>
        <w:rPr>
          <w:rFonts w:ascii="Arial" w:eastAsia="Arial" w:hAnsi="Arial" w:cs="Arial" w:hint="cs"/>
          <w:sz w:val="22"/>
          <w:szCs w:val="22"/>
          <w:rtl/>
        </w:rPr>
        <w:t xml:space="preserve">, וגם בהיבט </w:t>
      </w:r>
      <w:r w:rsidR="00BB6AFA">
        <w:rPr>
          <w:rFonts w:ascii="Arial" w:eastAsia="Arial" w:hAnsi="Arial" w:cs="Arial" w:hint="cs"/>
          <w:sz w:val="22"/>
          <w:szCs w:val="22"/>
          <w:rtl/>
        </w:rPr>
        <w:t xml:space="preserve">משמעותי </w:t>
      </w:r>
      <w:r>
        <w:rPr>
          <w:rFonts w:ascii="Arial" w:eastAsia="Arial" w:hAnsi="Arial" w:cs="Arial" w:hint="cs"/>
          <w:sz w:val="22"/>
          <w:szCs w:val="22"/>
          <w:rtl/>
        </w:rPr>
        <w:t>זה המועצה היא הספק היחיד הרלוונטי בנסיבות העניין</w:t>
      </w:r>
      <w:r w:rsidR="00AB68B2">
        <w:rPr>
          <w:rFonts w:ascii="Arial" w:eastAsia="Arial" w:hAnsi="Arial" w:cs="Arial" w:hint="cs"/>
          <w:sz w:val="22"/>
          <w:szCs w:val="22"/>
          <w:rtl/>
        </w:rPr>
        <w:t>.</w:t>
      </w:r>
    </w:p>
    <w:p w14:paraId="5449F357" w14:textId="31FB1E6F" w:rsidR="00004D8F" w:rsidRDefault="00BD6876" w:rsidP="00BD687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 w:rsidRPr="00BD6876">
        <w:rPr>
          <w:rFonts w:ascii="Arial" w:eastAsia="Arial" w:hAnsi="Arial" w:cs="Arial" w:hint="cs"/>
          <w:sz w:val="22"/>
          <w:szCs w:val="22"/>
          <w:rtl/>
        </w:rPr>
        <w:t xml:space="preserve">לסיכום - </w:t>
      </w:r>
      <w:r w:rsidR="00AB68B2" w:rsidRPr="00BD6876">
        <w:rPr>
          <w:rFonts w:ascii="Arial" w:eastAsia="Arial" w:hAnsi="Arial" w:cs="Arial" w:hint="cs"/>
          <w:sz w:val="22"/>
          <w:szCs w:val="22"/>
          <w:rtl/>
        </w:rPr>
        <w:t>למועצה המקומית עומר</w:t>
      </w:r>
      <w:r w:rsidRPr="00BD6876">
        <w:rPr>
          <w:rFonts w:ascii="Arial" w:eastAsia="Arial" w:hAnsi="Arial" w:cs="Arial" w:hint="cs"/>
          <w:sz w:val="22"/>
          <w:szCs w:val="22"/>
          <w:rtl/>
        </w:rPr>
        <w:t>, אשר האתר מצוי בשטחה,</w:t>
      </w:r>
      <w:r w:rsidR="00AB68B2" w:rsidRPr="00BD6876">
        <w:rPr>
          <w:rFonts w:ascii="Arial" w:eastAsia="Arial" w:hAnsi="Arial" w:cs="Arial" w:hint="cs"/>
          <w:sz w:val="22"/>
          <w:szCs w:val="22"/>
          <w:rtl/>
        </w:rPr>
        <w:t xml:space="preserve"> יש </w:t>
      </w:r>
      <w:r w:rsidRPr="00BD6876">
        <w:rPr>
          <w:rFonts w:ascii="Arial" w:eastAsia="Arial" w:hAnsi="Arial" w:cs="Arial" w:hint="cs"/>
          <w:sz w:val="22"/>
          <w:szCs w:val="22"/>
          <w:rtl/>
        </w:rPr>
        <w:t>את כל הכלים והיכולות הנדרשות לשירותי אבטחה מקצועיים ומיידיים, הן לעניין יכולותיה הטכניות והלוגיסטיו</w:t>
      </w:r>
      <w:r w:rsidR="00BB6AFA">
        <w:rPr>
          <w:rFonts w:ascii="Arial" w:eastAsia="Arial" w:hAnsi="Arial" w:cs="Arial" w:hint="cs"/>
          <w:sz w:val="22"/>
          <w:szCs w:val="22"/>
          <w:rtl/>
        </w:rPr>
        <w:t>ת אשר כבר כוללות שירותי אבטחה רציפים הכוללים גם צפייה במצלמות,</w:t>
      </w:r>
      <w:r w:rsidRPr="00BD6876">
        <w:rPr>
          <w:rFonts w:ascii="Arial" w:eastAsia="Arial" w:hAnsi="Arial" w:cs="Arial" w:hint="cs"/>
          <w:sz w:val="22"/>
          <w:szCs w:val="22"/>
          <w:rtl/>
        </w:rPr>
        <w:t xml:space="preserve"> והן לעניין סמכויותיה כמועצה, כאשר שטח האתר מהווה למע</w:t>
      </w:r>
      <w:r w:rsidR="00BB6AFA">
        <w:rPr>
          <w:rFonts w:ascii="Arial" w:eastAsia="Arial" w:hAnsi="Arial" w:cs="Arial" w:hint="cs"/>
          <w:sz w:val="22"/>
          <w:szCs w:val="22"/>
          <w:rtl/>
        </w:rPr>
        <w:t>ש</w:t>
      </w:r>
      <w:r w:rsidRPr="00BD6876">
        <w:rPr>
          <w:rFonts w:ascii="Arial" w:eastAsia="Arial" w:hAnsi="Arial" w:cs="Arial" w:hint="cs"/>
          <w:sz w:val="22"/>
          <w:szCs w:val="22"/>
          <w:rtl/>
        </w:rPr>
        <w:t xml:space="preserve">ה חלק בלתי נפרד מכלל שטחי המועצה המצויים תחת אחריותה. בכלל זה יש לה </w:t>
      </w:r>
      <w:proofErr w:type="spellStart"/>
      <w:r w:rsidR="00AB68B2" w:rsidRPr="00BD6876">
        <w:rPr>
          <w:rFonts w:ascii="Arial" w:eastAsia="Arial" w:hAnsi="Arial" w:cs="Arial" w:hint="cs"/>
          <w:sz w:val="22"/>
          <w:szCs w:val="22"/>
          <w:rtl/>
        </w:rPr>
        <w:t>כח</w:t>
      </w:r>
      <w:proofErr w:type="spellEnd"/>
      <w:r w:rsidR="00AB68B2" w:rsidRPr="00BD6876">
        <w:rPr>
          <w:rFonts w:ascii="Arial" w:eastAsia="Arial" w:hAnsi="Arial" w:cs="Arial" w:hint="cs"/>
          <w:sz w:val="22"/>
          <w:szCs w:val="22"/>
          <w:rtl/>
        </w:rPr>
        <w:t xml:space="preserve"> אדם </w:t>
      </w:r>
      <w:r w:rsidRPr="00BD6876">
        <w:rPr>
          <w:rFonts w:ascii="Arial" w:eastAsia="Arial" w:hAnsi="Arial" w:cs="Arial" w:hint="cs"/>
          <w:sz w:val="22"/>
          <w:szCs w:val="22"/>
          <w:rtl/>
        </w:rPr>
        <w:t xml:space="preserve">שכבר קיים ויכול לפעול מיידית באופן הדרוש </w:t>
      </w:r>
      <w:r w:rsidR="00AB68B2" w:rsidRPr="00BD6876">
        <w:rPr>
          <w:rFonts w:ascii="Arial" w:eastAsia="Arial" w:hAnsi="Arial" w:cs="Arial" w:hint="cs"/>
          <w:sz w:val="22"/>
          <w:szCs w:val="22"/>
          <w:rtl/>
        </w:rPr>
        <w:t>למשימה זו שהינו אמון כיום על האבטחה בישוב, את הראיה המרחבית בישוב</w:t>
      </w:r>
      <w:r w:rsidRPr="00BD6876">
        <w:rPr>
          <w:rFonts w:ascii="Arial" w:eastAsia="Arial" w:hAnsi="Arial" w:cs="Arial" w:hint="cs"/>
          <w:sz w:val="22"/>
          <w:szCs w:val="22"/>
          <w:rtl/>
        </w:rPr>
        <w:t>, את ההיכרות העמוקה עם השטח, שהוא שטחה שלה,</w:t>
      </w:r>
      <w:r w:rsidR="00AB68B2" w:rsidRPr="00BD6876">
        <w:rPr>
          <w:rFonts w:ascii="Arial" w:eastAsia="Arial" w:hAnsi="Arial" w:cs="Arial" w:hint="cs"/>
          <w:sz w:val="22"/>
          <w:szCs w:val="22"/>
          <w:rtl/>
        </w:rPr>
        <w:t xml:space="preserve"> </w:t>
      </w:r>
      <w:r>
        <w:rPr>
          <w:rFonts w:ascii="Arial" w:eastAsia="Arial" w:hAnsi="Arial" w:cs="Arial" w:hint="cs"/>
          <w:sz w:val="22"/>
          <w:szCs w:val="22"/>
          <w:rtl/>
        </w:rPr>
        <w:t xml:space="preserve">כמו גם </w:t>
      </w:r>
      <w:r w:rsidR="00F6055F" w:rsidRPr="00BD6876">
        <w:rPr>
          <w:rFonts w:ascii="Arial" w:eastAsia="Arial" w:hAnsi="Arial" w:cs="Arial"/>
          <w:sz w:val="22"/>
          <w:szCs w:val="22"/>
          <w:rtl/>
        </w:rPr>
        <w:t>יכולת מיידית להפעיל האבטחה הנדרשת</w:t>
      </w:r>
      <w:r w:rsidR="00AB68B2" w:rsidRPr="00BD6876">
        <w:rPr>
          <w:rFonts w:ascii="Arial" w:eastAsia="Arial" w:hAnsi="Arial" w:cs="Arial" w:hint="cs"/>
          <w:sz w:val="22"/>
          <w:szCs w:val="22"/>
          <w:rtl/>
        </w:rPr>
        <w:t>.</w:t>
      </w:r>
      <w:r w:rsidR="00F6055F" w:rsidRPr="00BD6876">
        <w:rPr>
          <w:rFonts w:ascii="Arial" w:eastAsia="Arial" w:hAnsi="Arial" w:cs="Arial"/>
          <w:sz w:val="22"/>
          <w:szCs w:val="22"/>
          <w:rtl/>
        </w:rPr>
        <w:t xml:space="preserve"> </w:t>
      </w:r>
    </w:p>
    <w:p w14:paraId="09CB5E0C" w14:textId="6AA9FF72" w:rsidR="00BB6AFA" w:rsidRPr="00BD6876" w:rsidRDefault="00BB6AFA" w:rsidP="00BB6AFA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ind w:left="7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 w:hint="cs"/>
          <w:sz w:val="22"/>
          <w:szCs w:val="22"/>
          <w:rtl/>
        </w:rPr>
        <w:t>לאור כל אלה, מועצה מקומית עומר היא הספק היחיד בנסיבות העניין למתן שירותי שמירה ואבטחה באתר הזמני המצוי בשטחה.</w:t>
      </w:r>
    </w:p>
    <w:p w14:paraId="098F3410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14:paraId="4E6B3599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14:paraId="01F40D25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ind w:left="283" w:hanging="283"/>
        <w:rPr>
          <w:rFonts w:ascii="Arial" w:eastAsia="Arial" w:hAnsi="Arial" w:cs="Arial"/>
          <w:color w:val="000000"/>
          <w:sz w:val="22"/>
          <w:szCs w:val="22"/>
        </w:rPr>
      </w:pPr>
    </w:p>
    <w:p w14:paraId="0AA900C3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>חוות דעתי זו ניתנת מתוקף היותי הסמכות המקצועית לנושא זה.</w:t>
      </w:r>
    </w:p>
    <w:p w14:paraId="108EF4CA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</w:p>
    <w:p w14:paraId="5751997A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  <w:rtl/>
        </w:rPr>
        <w:t xml:space="preserve">בכבוד רב,                                               </w:t>
      </w:r>
    </w:p>
    <w:p w14:paraId="7079BF70" w14:textId="77777777" w:rsidR="00004D8F" w:rsidRDefault="00F6055F">
      <w:pPr>
        <w:pBdr>
          <w:top w:val="nil"/>
          <w:left w:val="nil"/>
          <w:bottom w:val="nil"/>
          <w:right w:val="nil"/>
          <w:between w:val="nil"/>
        </w:pBdr>
        <w:bidi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 xml:space="preserve">                            </w:t>
      </w:r>
    </w:p>
    <w:tbl>
      <w:tblPr>
        <w:tblStyle w:val="aa"/>
        <w:bidiVisual/>
        <w:tblW w:w="8818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8"/>
        <w:gridCol w:w="3420"/>
        <w:gridCol w:w="2700"/>
      </w:tblGrid>
      <w:tr w:rsidR="00004D8F" w14:paraId="4A5DDE70" w14:textId="77777777">
        <w:trPr>
          <w:jc w:val="right"/>
        </w:trPr>
        <w:tc>
          <w:tcPr>
            <w:tcW w:w="2698" w:type="dxa"/>
            <w:tcBorders>
              <w:bottom w:val="single" w:sz="4" w:space="0" w:color="000000"/>
            </w:tcBorders>
          </w:tcPr>
          <w:p w14:paraId="09B21351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  <w:rtl/>
              </w:rPr>
              <w:lastRenderedPageBreak/>
              <w:t>ליאור ברנד</w:t>
            </w:r>
          </w:p>
        </w:tc>
        <w:tc>
          <w:tcPr>
            <w:tcW w:w="3420" w:type="dxa"/>
            <w:tcBorders>
              <w:bottom w:val="single" w:sz="4" w:space="0" w:color="000000"/>
            </w:tcBorders>
          </w:tcPr>
          <w:p w14:paraId="0F9BC5FF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  <w:rtl/>
              </w:rPr>
              <w:t xml:space="preserve">רכז קשר לאתרי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  <w:rtl/>
              </w:rPr>
              <w:t>ישובי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2"/>
                <w:szCs w:val="22"/>
                <w:rtl/>
              </w:rPr>
              <w:t xml:space="preserve"> הביניים</w:t>
            </w:r>
          </w:p>
        </w:tc>
        <w:tc>
          <w:tcPr>
            <w:tcW w:w="2700" w:type="dxa"/>
            <w:tcBorders>
              <w:bottom w:val="single" w:sz="4" w:space="0" w:color="000000"/>
            </w:tcBorders>
          </w:tcPr>
          <w:p w14:paraId="66078A9F" w14:textId="77777777" w:rsidR="00004D8F" w:rsidRDefault="00004D8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</w:tr>
      <w:tr w:rsidR="00004D8F" w14:paraId="6618547C" w14:textId="77777777">
        <w:trPr>
          <w:jc w:val="right"/>
        </w:trPr>
        <w:tc>
          <w:tcPr>
            <w:tcW w:w="2698" w:type="dxa"/>
            <w:tcBorders>
              <w:top w:val="single" w:sz="4" w:space="0" w:color="000000"/>
            </w:tcBorders>
            <w:shd w:val="clear" w:color="auto" w:fill="E6E6E6"/>
          </w:tcPr>
          <w:p w14:paraId="0E2B3F04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000000"/>
            </w:tcBorders>
            <w:shd w:val="clear" w:color="auto" w:fill="E6E6E6"/>
          </w:tcPr>
          <w:p w14:paraId="2C1D2524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000000"/>
            </w:tcBorders>
            <w:shd w:val="clear" w:color="auto" w:fill="E6E6E6"/>
          </w:tcPr>
          <w:p w14:paraId="7526A1C1" w14:textId="77777777" w:rsidR="00004D8F" w:rsidRDefault="00F605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bidi/>
              <w:spacing w:line="360" w:lineRule="auto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  <w:rtl/>
              </w:rPr>
              <w:t>חתימה</w:t>
            </w:r>
          </w:p>
        </w:tc>
      </w:tr>
    </w:tbl>
    <w:p w14:paraId="4E6DFE20" w14:textId="77777777" w:rsidR="00004D8F" w:rsidRDefault="00004D8F">
      <w:pPr>
        <w:pBdr>
          <w:top w:val="nil"/>
          <w:left w:val="nil"/>
          <w:bottom w:val="nil"/>
          <w:right w:val="nil"/>
          <w:between w:val="nil"/>
        </w:pBdr>
        <w:bidi/>
        <w:spacing w:line="360" w:lineRule="auto"/>
        <w:rPr>
          <w:rFonts w:ascii="Arial" w:eastAsia="Arial" w:hAnsi="Arial" w:cs="Arial"/>
          <w:color w:val="000000"/>
          <w:sz w:val="22"/>
          <w:szCs w:val="22"/>
        </w:rPr>
      </w:pPr>
    </w:p>
    <w:sectPr w:rsidR="00004D8F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517" w:right="1418" w:bottom="1077" w:left="1418" w:header="709" w:footer="11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F110A" w14:textId="77777777" w:rsidR="00B953D2" w:rsidRDefault="00B953D2">
      <w:r>
        <w:separator/>
      </w:r>
    </w:p>
  </w:endnote>
  <w:endnote w:type="continuationSeparator" w:id="0">
    <w:p w14:paraId="65EA998E" w14:textId="77777777" w:rsidR="00B953D2" w:rsidRDefault="00B95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" w:fontKey="{96C6CCB0-EB89-448B-8170-D7D6A96B78A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swiss"/>
    <w:pitch w:val="variable"/>
    <w:sig w:usb0="00000003" w:usb1="0200E0A0" w:usb2="00000000" w:usb3="00000000" w:csb0="00000001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  <w:embedRegular r:id="rId2" w:fontKey="{E927AED2-0F1C-48C2-90FD-CF26F5902F71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83FBE664-1347-4D97-95D1-1129E678232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C944A178-F82C-4B32-82A4-3DDDD042DCB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C6E9B" w14:textId="77777777" w:rsidR="00004D8F" w:rsidRDefault="00004D8F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  <w:tab w:val="left" w:pos="1278"/>
        <w:tab w:val="right" w:pos="9070"/>
      </w:tabs>
      <w:bidi/>
      <w:rPr>
        <w:color w:val="000000"/>
        <w:sz w:val="24"/>
        <w:szCs w:val="24"/>
      </w:rPr>
    </w:pPr>
  </w:p>
  <w:tbl>
    <w:tblPr>
      <w:tblStyle w:val="ad"/>
      <w:tblpPr w:leftFromText="180" w:rightFromText="180" w:vertAnchor="text" w:tblpY="188"/>
      <w:bidiVisual/>
      <w:tblW w:w="9185" w:type="dxa"/>
      <w:jc w:val="right"/>
      <w:tblInd w:w="0" w:type="dxa"/>
      <w:tblBorders>
        <w:top w:val="single" w:sz="4" w:space="0" w:color="000000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1436"/>
      <w:gridCol w:w="3869"/>
      <w:gridCol w:w="3880"/>
    </w:tblGrid>
    <w:tr w:rsidR="00004D8F" w14:paraId="092A6A54" w14:textId="77777777">
      <w:trPr>
        <w:cantSplit/>
        <w:trHeight w:val="454"/>
        <w:jc w:val="right"/>
      </w:trPr>
      <w:tc>
        <w:tcPr>
          <w:tcW w:w="1436" w:type="dxa"/>
          <w:vMerge w:val="restart"/>
          <w:tcBorders>
            <w:top w:val="single" w:sz="4" w:space="0" w:color="000000"/>
            <w:bottom w:val="nil"/>
            <w:right w:val="single" w:sz="4" w:space="0" w:color="000000"/>
          </w:tcBorders>
          <w:shd w:val="clear" w:color="auto" w:fill="E6E6E6"/>
          <w:tcMar>
            <w:right w:w="170" w:type="dxa"/>
          </w:tcMar>
        </w:tcPr>
        <w:p w14:paraId="2B6C32E9" w14:textId="77777777" w:rsidR="00004D8F" w:rsidRDefault="00004D8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1B3461"/>
              <w:sz w:val="15"/>
              <w:szCs w:val="15"/>
            </w:rPr>
          </w:pPr>
        </w:p>
        <w:p w14:paraId="70E9DF1F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000000"/>
            </w:rPr>
          </w:pPr>
          <w:r>
            <w:rPr>
              <w:noProof/>
              <w:color w:val="000000"/>
              <w:sz w:val="24"/>
              <w:szCs w:val="24"/>
            </w:rPr>
            <w:drawing>
              <wp:inline distT="0" distB="0" distL="114300" distR="114300" wp14:anchorId="44401ABE" wp14:editId="6A4EC503">
                <wp:extent cx="723900" cy="370840"/>
                <wp:effectExtent l="0" t="0" r="0" b="0"/>
                <wp:docPr id="4" name="image4.png" descr="hashav-logo-grey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 descr="hashav-logo-grey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3708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14:paraId="5721973B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</w:rPr>
            <w:t>בתוקף מיום: 1.01.20100</w:t>
          </w:r>
        </w:p>
      </w:tc>
      <w:tc>
        <w:tcPr>
          <w:tcW w:w="38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1B3461"/>
          <w:vAlign w:val="center"/>
        </w:tcPr>
        <w:p w14:paraId="3EB38CB9" w14:textId="124EFF61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FFFFFF"/>
              <w:rtl/>
            </w:rPr>
            <w:t xml:space="preserve">עמוד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PAGE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BC369F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  <w:r>
            <w:rPr>
              <w:rFonts w:ascii="Arial" w:eastAsia="Arial" w:hAnsi="Arial" w:cs="Arial"/>
              <w:color w:val="FFFFFF"/>
              <w:rtl/>
            </w:rPr>
            <w:t xml:space="preserve"> מתוך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NUMPAGES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BC369F">
            <w:rPr>
              <w:rFonts w:ascii="Arial" w:eastAsia="Arial" w:hAnsi="Arial" w:cs="Arial"/>
              <w:noProof/>
              <w:color w:val="FFFFFF"/>
              <w:rtl/>
            </w:rPr>
            <w:t>3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</w:p>
      </w:tc>
    </w:tr>
    <w:tr w:rsidR="00004D8F" w14:paraId="71DF0A0F" w14:textId="77777777">
      <w:trPr>
        <w:cantSplit/>
        <w:trHeight w:val="454"/>
        <w:jc w:val="right"/>
      </w:trPr>
      <w:tc>
        <w:tcPr>
          <w:tcW w:w="1436" w:type="dxa"/>
          <w:vMerge/>
          <w:tcBorders>
            <w:top w:val="single" w:sz="4" w:space="0" w:color="000000"/>
            <w:bottom w:val="nil"/>
            <w:right w:val="single" w:sz="4" w:space="0" w:color="000000"/>
          </w:tcBorders>
          <w:shd w:val="clear" w:color="auto" w:fill="E6E6E6"/>
          <w:tcMar>
            <w:right w:w="170" w:type="dxa"/>
          </w:tcMar>
        </w:tcPr>
        <w:p w14:paraId="3B3DD92E" w14:textId="77777777" w:rsidR="00004D8F" w:rsidRDefault="00004D8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FFFFFF"/>
            </w:rPr>
          </w:pPr>
        </w:p>
      </w:tc>
      <w:tc>
        <w:tcPr>
          <w:tcW w:w="774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14:paraId="4EC18A2F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</w:rPr>
            <w:t>http://takam.mof.gov.il</w:t>
          </w:r>
        </w:p>
      </w:tc>
    </w:tr>
  </w:tbl>
  <w:p w14:paraId="1491CB40" w14:textId="77777777" w:rsidR="00004D8F" w:rsidRDefault="00004D8F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  <w:p w14:paraId="382F1C02" w14:textId="77777777" w:rsidR="00004D8F" w:rsidRDefault="00004D8F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92E8CD" w14:textId="77777777" w:rsidR="00004D8F" w:rsidRDefault="00004D8F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4"/>
        <w:szCs w:val="24"/>
      </w:rPr>
    </w:pPr>
  </w:p>
  <w:tbl>
    <w:tblPr>
      <w:tblStyle w:val="ae"/>
      <w:tblpPr w:leftFromText="180" w:rightFromText="180" w:vertAnchor="text" w:tblpY="188"/>
      <w:bidiVisual/>
      <w:tblW w:w="9118" w:type="dxa"/>
      <w:jc w:val="right"/>
      <w:tblInd w:w="0" w:type="dxa"/>
      <w:tblBorders>
        <w:top w:val="single" w:sz="4" w:space="0" w:color="000000"/>
        <w:left w:val="nil"/>
        <w:bottom w:val="single" w:sz="4" w:space="0" w:color="000000"/>
        <w:right w:val="nil"/>
        <w:insideH w:val="nil"/>
        <w:insideV w:val="nil"/>
      </w:tblBorders>
      <w:tblLayout w:type="fixed"/>
      <w:tblLook w:val="0000" w:firstRow="0" w:lastRow="0" w:firstColumn="0" w:lastColumn="0" w:noHBand="0" w:noVBand="0"/>
    </w:tblPr>
    <w:tblGrid>
      <w:gridCol w:w="2692"/>
      <w:gridCol w:w="3179"/>
      <w:gridCol w:w="3247"/>
    </w:tblGrid>
    <w:tr w:rsidR="00004D8F" w14:paraId="18CCC628" w14:textId="77777777">
      <w:trPr>
        <w:trHeight w:val="454"/>
        <w:jc w:val="right"/>
      </w:trPr>
      <w:tc>
        <w:tcPr>
          <w:tcW w:w="2692" w:type="dxa"/>
          <w:tcBorders>
            <w:top w:val="single" w:sz="4" w:space="0" w:color="000000"/>
            <w:bottom w:val="single" w:sz="4" w:space="0" w:color="000000"/>
          </w:tcBorders>
          <w:shd w:val="clear" w:color="auto" w:fill="E6E6E6"/>
          <w:vAlign w:val="center"/>
        </w:tcPr>
        <w:p w14:paraId="65F9EDCB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1B3461"/>
              <w:rtl/>
            </w:rPr>
            <w:t>בתוקף מיום</w:t>
          </w:r>
          <w:r>
            <w:rPr>
              <w:rFonts w:ascii="Arial" w:eastAsia="Arial" w:hAnsi="Arial" w:cs="Arial"/>
              <w:color w:val="1B3461"/>
            </w:rPr>
            <w:t>: 01.01.2010</w:t>
          </w:r>
        </w:p>
      </w:tc>
      <w:tc>
        <w:tcPr>
          <w:tcW w:w="3179" w:type="dxa"/>
          <w:tcBorders>
            <w:top w:val="nil"/>
            <w:bottom w:val="single" w:sz="4" w:space="0" w:color="000000"/>
          </w:tcBorders>
          <w:shd w:val="clear" w:color="auto" w:fill="E6E6E6"/>
          <w:vAlign w:val="center"/>
        </w:tcPr>
        <w:p w14:paraId="40245F2F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</w:rPr>
            <w:t>שם המאשר: ליאור אגאי</w:t>
          </w:r>
        </w:p>
        <w:p w14:paraId="4E647121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Arial" w:eastAsia="Arial" w:hAnsi="Arial" w:cs="Arial"/>
              <w:color w:val="1B3461"/>
            </w:rPr>
          </w:pPr>
          <w:r>
            <w:rPr>
              <w:rFonts w:ascii="Arial" w:eastAsia="Arial" w:hAnsi="Arial" w:cs="Arial"/>
              <w:color w:val="1B3461"/>
              <w:rtl/>
            </w:rPr>
            <w:t xml:space="preserve">תפקיד: מנהל </w:t>
          </w:r>
          <w:proofErr w:type="spellStart"/>
          <w:r>
            <w:rPr>
              <w:rFonts w:ascii="Arial" w:eastAsia="Arial" w:hAnsi="Arial" w:cs="Arial"/>
              <w:color w:val="1B3461"/>
              <w:rtl/>
            </w:rPr>
            <w:t>מינהל</w:t>
          </w:r>
          <w:proofErr w:type="spellEnd"/>
          <w:r>
            <w:rPr>
              <w:rFonts w:ascii="Arial" w:eastAsia="Arial" w:hAnsi="Arial" w:cs="Arial"/>
              <w:color w:val="1B3461"/>
              <w:rtl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000000"/>
            <w:bottom w:val="single" w:sz="4" w:space="0" w:color="000000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14:paraId="7E54DDC5" w14:textId="7798A35A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color w:val="FFFFFF"/>
              <w:rtl/>
            </w:rPr>
            <w:t xml:space="preserve">עמוד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PAGE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BC369F">
            <w:rPr>
              <w:rFonts w:ascii="Arial" w:eastAsia="Arial" w:hAnsi="Arial" w:cs="Arial"/>
              <w:noProof/>
              <w:color w:val="FFFFFF"/>
              <w:rtl/>
            </w:rPr>
            <w:t>1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  <w:r>
            <w:rPr>
              <w:rFonts w:ascii="Arial" w:eastAsia="Arial" w:hAnsi="Arial" w:cs="Arial"/>
              <w:color w:val="FFFFFF"/>
              <w:rtl/>
            </w:rPr>
            <w:t xml:space="preserve"> מתוך </w:t>
          </w:r>
          <w:r>
            <w:rPr>
              <w:rFonts w:ascii="Arial" w:eastAsia="Arial" w:hAnsi="Arial" w:cs="Arial"/>
              <w:color w:val="FFFFFF"/>
            </w:rPr>
            <w:fldChar w:fldCharType="begin"/>
          </w:r>
          <w:r>
            <w:rPr>
              <w:rFonts w:ascii="Arial" w:eastAsia="Arial" w:hAnsi="Arial" w:cs="Arial"/>
              <w:color w:val="FFFFFF"/>
            </w:rPr>
            <w:instrText>NUMPAGES</w:instrText>
          </w:r>
          <w:r>
            <w:rPr>
              <w:rFonts w:ascii="Arial" w:eastAsia="Arial" w:hAnsi="Arial" w:cs="Arial"/>
              <w:color w:val="FFFFFF"/>
            </w:rPr>
            <w:fldChar w:fldCharType="separate"/>
          </w:r>
          <w:r w:rsidR="00BC369F">
            <w:rPr>
              <w:rFonts w:ascii="Arial" w:eastAsia="Arial" w:hAnsi="Arial" w:cs="Arial"/>
              <w:noProof/>
              <w:color w:val="FFFFFF"/>
              <w:rtl/>
            </w:rPr>
            <w:t>2</w:t>
          </w:r>
          <w:r>
            <w:rPr>
              <w:rFonts w:ascii="Arial" w:eastAsia="Arial" w:hAnsi="Arial" w:cs="Arial"/>
              <w:color w:val="FFFFFF"/>
            </w:rPr>
            <w:fldChar w:fldCharType="end"/>
          </w:r>
        </w:p>
      </w:tc>
    </w:tr>
  </w:tbl>
  <w:p w14:paraId="02DA9C1D" w14:textId="77777777" w:rsidR="00004D8F" w:rsidRDefault="00004D8F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</w:p>
  <w:p w14:paraId="17A3C520" w14:textId="77777777" w:rsidR="00004D8F" w:rsidRDefault="00004D8F">
    <w:pPr>
      <w:pBdr>
        <w:top w:val="nil"/>
        <w:left w:val="nil"/>
        <w:bottom w:val="nil"/>
        <w:right w:val="nil"/>
        <w:between w:val="nil"/>
      </w:pBdr>
      <w:bidi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CF04E" w14:textId="77777777" w:rsidR="00B953D2" w:rsidRDefault="00B953D2">
      <w:r>
        <w:separator/>
      </w:r>
    </w:p>
  </w:footnote>
  <w:footnote w:type="continuationSeparator" w:id="0">
    <w:p w14:paraId="3E7AB114" w14:textId="77777777" w:rsidR="00B953D2" w:rsidRDefault="00B953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AEA0A" w14:textId="77777777" w:rsidR="00004D8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  <w:r>
      <w:rPr>
        <w:noProof/>
        <w:color w:val="000000"/>
        <w:sz w:val="24"/>
        <w:szCs w:val="24"/>
      </w:rPr>
      <w:pict w14:anchorId="513B08C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" o:spid="_x0000_s1025" type="#_x0000_t136" style="position:absolute;left:0;text-align:left;margin-left:0;margin-top:0;width:456pt;height:182pt;rotation:315;z-index:-251658752;mso-position-horizontal:center;mso-position-horizontal-relative:margin;mso-position-vertical:center;mso-position-vertical-relative:margin" fillcolor="silver" stroked="f">
          <v:fill opacity=".5"/>
          <v:textpath style="font-family:&quot;&amp;quot&quot;;font-size:1pt" string="דוגמ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DE29C" w14:textId="77777777" w:rsidR="00004D8F" w:rsidRDefault="00004D8F">
    <w:pPr>
      <w:bidi/>
      <w:spacing w:line="360" w:lineRule="auto"/>
      <w:jc w:val="center"/>
      <w:rPr>
        <w:color w:val="000000"/>
        <w:sz w:val="24"/>
        <w:szCs w:val="24"/>
      </w:rPr>
    </w:pPr>
  </w:p>
  <w:tbl>
    <w:tblPr>
      <w:tblStyle w:val="ab"/>
      <w:tblpPr w:leftFromText="181" w:rightFromText="181" w:bottomFromText="284" w:vertAnchor="text" w:tblpY="188"/>
      <w:bidiVisual/>
      <w:tblW w:w="8852" w:type="dxa"/>
      <w:jc w:val="right"/>
      <w:tblInd w:w="0" w:type="dxa"/>
      <w:tblBorders>
        <w:top w:val="nil"/>
        <w:left w:val="nil"/>
        <w:bottom w:val="single" w:sz="4" w:space="0" w:color="000000"/>
        <w:right w:val="nil"/>
        <w:insideH w:val="single" w:sz="4" w:space="0" w:color="000000"/>
        <w:insideV w:val="nil"/>
      </w:tblBorders>
      <w:tblLayout w:type="fixed"/>
      <w:tblLook w:val="0000" w:firstRow="0" w:lastRow="0" w:firstColumn="0" w:lastColumn="0" w:noHBand="0" w:noVBand="0"/>
    </w:tblPr>
    <w:tblGrid>
      <w:gridCol w:w="4678"/>
      <w:gridCol w:w="4174"/>
    </w:tblGrid>
    <w:tr w:rsidR="00004D8F" w14:paraId="42A78147" w14:textId="77777777">
      <w:trPr>
        <w:trHeight w:val="714"/>
        <w:jc w:val="right"/>
      </w:trPr>
      <w:tc>
        <w:tcPr>
          <w:tcW w:w="885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14:paraId="2D4B73D5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b/>
              <w:bCs/>
              <w:color w:val="FFFFFF"/>
              <w:sz w:val="28"/>
              <w:szCs w:val="28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8"/>
              <w:szCs w:val="28"/>
              <w:rtl/>
            </w:rPr>
            <w:t>שם הטופס:</w:t>
          </w:r>
          <w:r>
            <w:rPr>
              <w:b/>
              <w:bCs/>
              <w:color w:val="000000"/>
              <w:sz w:val="24"/>
              <w:szCs w:val="24"/>
            </w:rPr>
            <w:t xml:space="preserve"> </w:t>
          </w:r>
          <w:r>
            <w:rPr>
              <w:rFonts w:ascii="Arial" w:eastAsia="Arial" w:hAnsi="Arial" w:cs="Arial"/>
              <w:i/>
              <w:iCs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>
            <w:rPr>
              <w:rFonts w:ascii="Arial" w:eastAsia="Arial" w:hAnsi="Arial" w:cs="Arial"/>
              <w:b/>
              <w:bCs/>
              <w:color w:val="FFFFFF"/>
              <w:sz w:val="24"/>
              <w:szCs w:val="24"/>
            </w:rPr>
            <w:t>/</w:t>
          </w:r>
          <w:r>
            <w:rPr>
              <w:rFonts w:ascii="Arial" w:eastAsia="Arial" w:hAnsi="Arial" w:cs="Arial"/>
              <w:b/>
              <w:bCs/>
              <w:color w:val="FFFFFF"/>
              <w:sz w:val="28"/>
              <w:szCs w:val="28"/>
              <w:rtl/>
            </w:rPr>
            <w:t>ספק חוץ</w:t>
          </w:r>
        </w:p>
      </w:tc>
    </w:tr>
    <w:tr w:rsidR="00004D8F" w14:paraId="59A0FB17" w14:textId="77777777">
      <w:trPr>
        <w:trHeight w:val="460"/>
        <w:jc w:val="right"/>
      </w:trPr>
      <w:tc>
        <w:tcPr>
          <w:tcW w:w="467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2F1764E6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פרק ראשי: התקשרויות ורכישות</w:t>
          </w:r>
        </w:p>
      </w:tc>
      <w:tc>
        <w:tcPr>
          <w:tcW w:w="4174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2F8698CF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מספר הוראה: 7.8.2</w:t>
          </w:r>
        </w:p>
      </w:tc>
    </w:tr>
    <w:tr w:rsidR="00004D8F" w14:paraId="175FA32B" w14:textId="77777777">
      <w:trPr>
        <w:trHeight w:val="460"/>
        <w:jc w:val="right"/>
      </w:trPr>
      <w:tc>
        <w:tcPr>
          <w:tcW w:w="4678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0FCD7C8C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פרק משני: פטור ממכרז</w:t>
          </w:r>
        </w:p>
      </w:tc>
      <w:tc>
        <w:tcPr>
          <w:tcW w:w="4174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592FBC82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מספר טופס: ט. 7.8.2.1</w:t>
          </w:r>
        </w:p>
      </w:tc>
    </w:tr>
  </w:tbl>
  <w:p w14:paraId="4B03573A" w14:textId="77777777" w:rsidR="00004D8F" w:rsidRDefault="00004D8F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46F3C" w14:textId="77777777" w:rsidR="00004D8F" w:rsidRDefault="00004D8F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</w:rPr>
    </w:pPr>
  </w:p>
  <w:p w14:paraId="0FBC2DB7" w14:textId="77777777" w:rsidR="00004D8F" w:rsidRDefault="00F6055F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jc w:val="center"/>
      <w:rPr>
        <w:color w:val="000000"/>
      </w:rPr>
    </w:pPr>
    <w:r>
      <w:rPr>
        <w:noProof/>
        <w:color w:val="000000"/>
        <w:sz w:val="24"/>
        <w:szCs w:val="24"/>
      </w:rPr>
      <w:drawing>
        <wp:inline distT="0" distB="0" distL="114300" distR="114300" wp14:anchorId="6AE8E3B2" wp14:editId="03741B2E">
          <wp:extent cx="5805805" cy="962025"/>
          <wp:effectExtent l="0" t="0" r="0" b="0"/>
          <wp:docPr id="3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05805" cy="9620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tbl>
    <w:tblPr>
      <w:tblStyle w:val="ac"/>
      <w:tblpPr w:leftFromText="181" w:rightFromText="181" w:bottomFromText="284" w:vertAnchor="text" w:tblpXSpec="center" w:tblpY="188"/>
      <w:bidiVisual/>
      <w:tblW w:w="9072" w:type="dxa"/>
      <w:jc w:val="center"/>
      <w:tblInd w:w="0" w:type="dxa"/>
      <w:tblBorders>
        <w:top w:val="nil"/>
        <w:left w:val="nil"/>
        <w:bottom w:val="single" w:sz="4" w:space="0" w:color="000000"/>
        <w:right w:val="nil"/>
        <w:insideH w:val="single" w:sz="4" w:space="0" w:color="000000"/>
        <w:insideV w:val="nil"/>
      </w:tblBorders>
      <w:tblLayout w:type="fixed"/>
      <w:tblLook w:val="0000" w:firstRow="0" w:lastRow="0" w:firstColumn="0" w:lastColumn="0" w:noHBand="0" w:noVBand="0"/>
    </w:tblPr>
    <w:tblGrid>
      <w:gridCol w:w="4536"/>
      <w:gridCol w:w="4536"/>
    </w:tblGrid>
    <w:tr w:rsidR="00004D8F" w14:paraId="4762CBAB" w14:textId="77777777" w:rsidTr="00F6055F">
      <w:trPr>
        <w:trHeight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14:paraId="41327296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b/>
              <w:bCs/>
              <w:color w:val="FFFFFF"/>
              <w:sz w:val="28"/>
              <w:szCs w:val="28"/>
            </w:rPr>
          </w:pPr>
          <w:r>
            <w:rPr>
              <w:rFonts w:ascii="Arial" w:eastAsia="Arial" w:hAnsi="Arial" w:cs="Arial"/>
              <w:b/>
              <w:bCs/>
              <w:color w:val="FFFFFF"/>
              <w:sz w:val="28"/>
              <w:szCs w:val="28"/>
              <w:rtl/>
            </w:rPr>
            <w:t>שם הטופס:</w:t>
          </w:r>
          <w:r>
            <w:rPr>
              <w:b/>
              <w:bCs/>
              <w:color w:val="000000"/>
              <w:sz w:val="24"/>
              <w:szCs w:val="24"/>
            </w:rPr>
            <w:t xml:space="preserve"> </w:t>
          </w:r>
          <w:r>
            <w:rPr>
              <w:rFonts w:ascii="Arial" w:eastAsia="Arial" w:hAnsi="Arial" w:cs="Arial"/>
              <w:i/>
              <w:iCs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>
            <w:rPr>
              <w:rFonts w:ascii="Arial" w:eastAsia="Arial" w:hAnsi="Arial" w:cs="Arial"/>
              <w:b/>
              <w:bCs/>
              <w:color w:val="FFFFFF"/>
              <w:sz w:val="24"/>
              <w:szCs w:val="24"/>
            </w:rPr>
            <w:t>/</w:t>
          </w:r>
          <w:r>
            <w:rPr>
              <w:rFonts w:ascii="Arial" w:eastAsia="Arial" w:hAnsi="Arial" w:cs="Arial"/>
              <w:b/>
              <w:bCs/>
              <w:color w:val="FFFFFF"/>
              <w:sz w:val="28"/>
              <w:szCs w:val="28"/>
              <w:rtl/>
            </w:rPr>
            <w:t>ספק חוץ</w:t>
          </w:r>
        </w:p>
      </w:tc>
    </w:tr>
    <w:tr w:rsidR="00004D8F" w14:paraId="06EC1F5B" w14:textId="77777777" w:rsidTr="00F6055F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342C3D88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פרק ראשי: 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20415F27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מספר הוראה: 7.8.2</w:t>
          </w:r>
        </w:p>
      </w:tc>
    </w:tr>
    <w:tr w:rsidR="00004D8F" w14:paraId="11B34A0B" w14:textId="77777777" w:rsidTr="00F6055F">
      <w:trPr>
        <w:trHeight w:val="460"/>
        <w:jc w:val="center"/>
      </w:trPr>
      <w:tc>
        <w:tcPr>
          <w:tcW w:w="4536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2B7BA4C6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416D1B0B" w14:textId="77777777" w:rsidR="00004D8F" w:rsidRDefault="00F6055F">
          <w:pPr>
            <w:pBdr>
              <w:top w:val="nil"/>
              <w:left w:val="nil"/>
              <w:bottom w:val="nil"/>
              <w:right w:val="nil"/>
              <w:between w:val="nil"/>
            </w:pBdr>
            <w:bidi/>
            <w:jc w:val="both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rtl/>
            </w:rPr>
            <w:t>מספר טופס: ט. 7.8.2.1</w:t>
          </w:r>
        </w:p>
      </w:tc>
    </w:tr>
  </w:tbl>
  <w:p w14:paraId="262C41B1" w14:textId="77777777" w:rsidR="00004D8F" w:rsidRDefault="00004D8F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bidi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3241EB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FC263FA"/>
    <w:multiLevelType w:val="hybridMultilevel"/>
    <w:tmpl w:val="7186B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6D4787"/>
    <w:multiLevelType w:val="multilevel"/>
    <w:tmpl w:val="FFFFFFFF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676541035">
    <w:abstractNumId w:val="2"/>
  </w:num>
  <w:num w:numId="2" w16cid:durableId="587812000">
    <w:abstractNumId w:val="0"/>
  </w:num>
  <w:num w:numId="3" w16cid:durableId="19130842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D8F"/>
    <w:rsid w:val="00004D8F"/>
    <w:rsid w:val="003D515C"/>
    <w:rsid w:val="004C7DC4"/>
    <w:rsid w:val="00AB68B2"/>
    <w:rsid w:val="00B50E2A"/>
    <w:rsid w:val="00B953D2"/>
    <w:rsid w:val="00BB6AFA"/>
    <w:rsid w:val="00BC369F"/>
    <w:rsid w:val="00BD6876"/>
    <w:rsid w:val="00BF15DF"/>
    <w:rsid w:val="00C23A86"/>
    <w:rsid w:val="00D578D3"/>
    <w:rsid w:val="00D96871"/>
    <w:rsid w:val="00DE324B"/>
    <w:rsid w:val="00F6055F"/>
    <w:rsid w:val="00FC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CF55E4"/>
  <w15:docId w15:val="{EA342E3D-3B53-544A-BDA9-EF2717734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70" w:type="dxa"/>
      </w:tblCellMar>
    </w:tblPr>
  </w:style>
  <w:style w:type="paragraph" w:styleId="af">
    <w:name w:val="List Paragraph"/>
    <w:basedOn w:val="a"/>
    <w:uiPriority w:val="34"/>
    <w:qFormat/>
    <w:rsid w:val="00BD68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512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אורטל אביב צברי</dc:creator>
  <cp:lastModifiedBy>אורטל אביב צברי</cp:lastModifiedBy>
  <cp:revision>2</cp:revision>
  <dcterms:created xsi:type="dcterms:W3CDTF">2026-07-16T09:56:00Z</dcterms:created>
  <dcterms:modified xsi:type="dcterms:W3CDTF">2026-07-16T09:56:00Z</dcterms:modified>
</cp:coreProperties>
</file>